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85F" w:rsidRPr="0044685F" w:rsidRDefault="0044685F" w:rsidP="0044685F">
      <w:pPr>
        <w:spacing w:after="0" w:line="360" w:lineRule="auto"/>
        <w:jc w:val="center"/>
        <w:rPr>
          <w:rFonts w:ascii="Arial" w:hAnsi="Arial" w:cs="Arial"/>
          <w:b/>
          <w:sz w:val="24"/>
          <w:szCs w:val="24"/>
        </w:rPr>
      </w:pPr>
      <w:r>
        <w:rPr>
          <w:rFonts w:ascii="Arial" w:hAnsi="Arial" w:cs="Arial"/>
          <w:b/>
          <w:sz w:val="24"/>
          <w:szCs w:val="24"/>
        </w:rPr>
        <w:t>Second</w:t>
      </w:r>
      <w:bookmarkStart w:id="0" w:name="_GoBack"/>
      <w:bookmarkEnd w:id="0"/>
      <w:r w:rsidRPr="0044685F">
        <w:rPr>
          <w:rFonts w:ascii="Arial" w:hAnsi="Arial" w:cs="Arial"/>
          <w:b/>
          <w:sz w:val="24"/>
          <w:szCs w:val="24"/>
        </w:rPr>
        <w:t xml:space="preserve"> Sitting of the First Regular Session of the National Assembly of the Republic of Serbia in 2026</w:t>
      </w:r>
    </w:p>
    <w:p w:rsidR="0044685F" w:rsidRPr="0044685F" w:rsidRDefault="0044685F" w:rsidP="0044685F">
      <w:pPr>
        <w:pStyle w:val="ListParagraph"/>
        <w:spacing w:after="0" w:line="360" w:lineRule="auto"/>
        <w:jc w:val="both"/>
        <w:rPr>
          <w:rFonts w:ascii="Arial" w:hAnsi="Arial" w:cs="Arial"/>
          <w:sz w:val="24"/>
          <w:szCs w:val="24"/>
        </w:rPr>
      </w:pPr>
    </w:p>
    <w:p w:rsidR="0044685F" w:rsidRPr="0044685F" w:rsidRDefault="0044685F" w:rsidP="0044685F">
      <w:pPr>
        <w:pStyle w:val="ListParagraph"/>
        <w:spacing w:after="0" w:line="360" w:lineRule="auto"/>
        <w:jc w:val="both"/>
        <w:rPr>
          <w:rFonts w:ascii="Arial" w:hAnsi="Arial" w:cs="Arial"/>
          <w:sz w:val="24"/>
          <w:szCs w:val="24"/>
        </w:rPr>
      </w:pP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Bill on Consumer Protection,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Bill amending and modifying the Law on Trade,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Bill on Trade Practices for Certain Types of Products,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eastAsia="Times New Roman" w:hAnsi="Arial" w:cs="Arial"/>
          <w:sz w:val="24"/>
          <w:szCs w:val="24"/>
        </w:rPr>
        <w:t>Bill on the Establishment and Functioning of the Cohesion Policy Management System,</w:t>
      </w:r>
      <w:r w:rsidRPr="0044685F">
        <w:rPr>
          <w:rFonts w:ascii="Arial" w:hAnsi="Arial" w:cs="Arial"/>
          <w:sz w:val="24"/>
          <w:szCs w:val="24"/>
          <w:lang w:val="en-GB"/>
        </w:rPr>
        <w:t xml:space="preserve">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Bill on</w:t>
      </w:r>
      <w:r w:rsidRPr="0044685F">
        <w:rPr>
          <w:rFonts w:ascii="Arial" w:eastAsia="Times New Roman" w:hAnsi="Arial" w:cs="Arial"/>
          <w:sz w:val="24"/>
          <w:szCs w:val="24"/>
          <w:lang w:val="en-GB"/>
        </w:rPr>
        <w:t xml:space="preserve"> Prevention and Suppression of Human Trafficking and Protection of Victims,</w:t>
      </w:r>
      <w:r w:rsidRPr="0044685F">
        <w:rPr>
          <w:rFonts w:ascii="Arial" w:hAnsi="Arial" w:cs="Arial"/>
          <w:sz w:val="24"/>
          <w:szCs w:val="24"/>
          <w:lang w:val="en-GB"/>
        </w:rPr>
        <w:t xml:space="preserve">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Bill amending and modifying the Law on Fees for Use of Public Goods,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Bill amending and modifying the Law on Transport of Dangerous Goods,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Bill amending and modifying the Law on Customs Service, submitted by the Government;</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hAnsi="Arial" w:cs="Arial"/>
          <w:sz w:val="24"/>
          <w:szCs w:val="24"/>
          <w:lang w:val="en-GB"/>
        </w:rPr>
        <w:t xml:space="preserve">Bill amending and modifying the </w:t>
      </w:r>
      <w:r w:rsidRPr="0044685F">
        <w:rPr>
          <w:rFonts w:ascii="Arial" w:eastAsia="Times New Roman" w:hAnsi="Arial" w:cs="Arial"/>
          <w:sz w:val="24"/>
          <w:szCs w:val="24"/>
          <w:lang w:val="en-GB"/>
        </w:rPr>
        <w:t>Law on Investigation of Air, Rail and Water Traffic Accidents,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Bill on the Confirmation of the Agreement between the Government of the Republic of Serbia and the Government of the Republic of Azerbaijan on the Development, Design, Construction and Operation of a Gas–Steam Cycle Power Plant in the Republic of Serbia, submitted by the Government;</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hAnsi="Arial" w:cs="Arial"/>
          <w:sz w:val="24"/>
          <w:szCs w:val="24"/>
          <w:lang w:val="en-GB"/>
        </w:rPr>
        <w:t>Bill on the Confirmation of the Convention of the Bureau of the European Civil Aviation Conference,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Bill on the Confirmation of the Agreement between the Republic of Serbia and Japan on Encouragement and Protection of Investments,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lastRenderedPageBreak/>
        <w:t>Bill on the Confirmation of the Agreement between the Government of the Republic of Serbia and the Government of the Republic of Uzbekistan on Mutual Encouragement and Protection of Investments, submitted by the Government;</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hAnsi="Arial" w:cs="Arial"/>
          <w:sz w:val="24"/>
          <w:szCs w:val="24"/>
          <w:lang w:val="en-GB"/>
        </w:rPr>
        <w:t xml:space="preserve">Bill on the Confirmation of </w:t>
      </w:r>
      <w:r w:rsidRPr="0044685F">
        <w:rPr>
          <w:rFonts w:ascii="Arial" w:eastAsia="Times New Roman" w:hAnsi="Arial" w:cs="Arial"/>
          <w:sz w:val="24"/>
          <w:szCs w:val="24"/>
          <w:lang w:val="en-GB"/>
        </w:rPr>
        <w:t>the Agreement between the Government of the Republic of Serbia and the Government of the Russian Federation on Cooperation in the Field of Cinematographic Co-Production,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Bill on the Confirmation of Decision No.1/2025 of the Serbia - United Kingdom Partnership, Trade and Cooperation Council of 23 December 2025 amending Protocol 3 concerning the definition of the concept of ‘originating products’ and methods of administrative cooperation to the Partnership, Trade and Cooperation Agreement between the Government of the Republic of Serbia and the Government of the United Kingdom of Great Britain and Northern Ireland, submitted by the Government;</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eastAsia="Times New Roman" w:hAnsi="Arial" w:cs="Arial"/>
          <w:sz w:val="24"/>
          <w:szCs w:val="24"/>
          <w:lang w:val="en-GB"/>
        </w:rPr>
        <w:t>Bill on the Confirmation of the Financial Protocol between the Government of the Republic of Serbia and the Government of the Republic of France on Cooperation in Financing Phase 1 of the Belgrade Metro Project,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rPr>
      </w:pPr>
      <w:r w:rsidRPr="0044685F">
        <w:rPr>
          <w:rFonts w:ascii="Arial" w:eastAsia="Times New Roman" w:hAnsi="Arial" w:cs="Arial"/>
          <w:sz w:val="24"/>
          <w:szCs w:val="24"/>
        </w:rPr>
        <w:t xml:space="preserve">Bill on the Confirmation of the Status of Forces Agreement between the Government of the Republic of Serbia and the Government of the Republic of Cyprus, </w:t>
      </w:r>
      <w:r w:rsidRPr="0044685F">
        <w:rPr>
          <w:rFonts w:ascii="Arial" w:hAnsi="Arial" w:cs="Arial"/>
          <w:sz w:val="24"/>
          <w:szCs w:val="24"/>
        </w:rPr>
        <w:t>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Bill on the Confirmation of the Agreement between the Government of the Republic of Serbia and the Government of the Republic of Korea on Encouragement and Protection of Investments,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 xml:space="preserve">Bill on the Confirmation of the Agreement </w:t>
      </w:r>
      <w:r w:rsidRPr="0044685F">
        <w:rPr>
          <w:rFonts w:ascii="Arial" w:hAnsi="Arial" w:cs="Arial"/>
          <w:sz w:val="24"/>
          <w:szCs w:val="24"/>
        </w:rPr>
        <w:t xml:space="preserve">between the European Union, of the one part, and the Republic of Serbia, of the other part, on the association of the Republic of Serbia to the EU4Health </w:t>
      </w:r>
      <w:proofErr w:type="spellStart"/>
      <w:r w:rsidRPr="0044685F">
        <w:rPr>
          <w:rFonts w:ascii="Arial" w:hAnsi="Arial" w:cs="Arial"/>
          <w:sz w:val="24"/>
          <w:szCs w:val="24"/>
        </w:rPr>
        <w:t>Programme</w:t>
      </w:r>
      <w:proofErr w:type="spellEnd"/>
      <w:r w:rsidRPr="0044685F">
        <w:rPr>
          <w:rFonts w:ascii="Arial" w:hAnsi="Arial" w:cs="Arial"/>
          <w:sz w:val="24"/>
          <w:szCs w:val="24"/>
        </w:rPr>
        <w:t xml:space="preserve">, </w:t>
      </w:r>
      <w:r w:rsidRPr="0044685F">
        <w:rPr>
          <w:rFonts w:ascii="Arial" w:hAnsi="Arial" w:cs="Arial"/>
          <w:sz w:val="24"/>
          <w:szCs w:val="24"/>
          <w:lang w:val="en-GB"/>
        </w:rPr>
        <w:t>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Bill on the Confirmation of the Agreement between the Government of the Republic of Serbia and the Government of the Republic of Uzbekistan on Cooperation in the Field of Tourism,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 xml:space="preserve">Bill on the Confirmation of the </w:t>
      </w:r>
      <w:r w:rsidRPr="0044685F">
        <w:rPr>
          <w:rFonts w:ascii="Arial" w:hAnsi="Arial" w:cs="Arial"/>
          <w:sz w:val="24"/>
          <w:szCs w:val="24"/>
        </w:rPr>
        <w:t xml:space="preserve">Framework Loan Agreement between the Council Of Europe Development Bank and the Republic of Serbia Public Sector Financing Facility – Renovation of Local Roads, </w:t>
      </w:r>
      <w:r w:rsidRPr="0044685F">
        <w:rPr>
          <w:rFonts w:ascii="Arial" w:hAnsi="Arial" w:cs="Arial"/>
          <w:sz w:val="24"/>
          <w:szCs w:val="24"/>
          <w:lang w:val="en-GB"/>
        </w:rPr>
        <w:t>submitted by the Government;</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eastAsia="Times New Roman" w:hAnsi="Arial" w:cs="Arial"/>
          <w:sz w:val="24"/>
          <w:szCs w:val="24"/>
          <w:lang w:val="en-GB"/>
        </w:rPr>
        <w:lastRenderedPageBreak/>
        <w:t>Bill on the Confirmation of the Finance Contract for the Sustainable Improvement of the Road Network between the Republic of Serbia and the European Investment Bank, submitted by the Government;</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eastAsia="Times New Roman" w:hAnsi="Arial" w:cs="Arial"/>
          <w:sz w:val="24"/>
          <w:szCs w:val="24"/>
          <w:lang w:val="en-GB"/>
        </w:rPr>
        <w:t>Bill on the Confirmation of the Agreement between the Government of the Republic of Serbia and the Government of the Republic of Cuba on the Prevention of Illicit Trade in Cultural Property, submitted by the Government;</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eastAsia="Times New Roman" w:hAnsi="Arial" w:cs="Arial"/>
          <w:sz w:val="24"/>
          <w:szCs w:val="24"/>
          <w:lang w:val="en-GB"/>
        </w:rPr>
        <w:t>Bill on the Confirmation of the Convention on the Establishment of the International Organisation for Mediation, submitted by the Government;</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hAnsi="Arial" w:cs="Arial"/>
          <w:sz w:val="24"/>
          <w:szCs w:val="24"/>
        </w:rPr>
        <w:t>Bill on the Confirmation of the Loan Agreement with Financial Protocol signed on 27 November 2025 between the Government of the Republic of Serbia and the Government of the Republic of France, between the Republic of Serbia represented by the Government of the Republic of Serbia acting by and through the Ministry of Finance as Borrower and BPIFRANCE ASSURANCE EXPORT acting on the behalf, for and under the control of the Government of the Republic of France, as Lender,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rPr>
        <w:t>Bill on the Confirmation of the Financial Protocol between the Government of the Republic of Serbia and the Government of the Republic of France on Cooperation regarding the Financing of the Project of Development of High-Performance Computer (Supercomputer) and artificial intelligence,  submitted by the Government;</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eastAsia="Times New Roman" w:hAnsi="Arial" w:cs="Arial"/>
          <w:sz w:val="24"/>
          <w:szCs w:val="24"/>
          <w:lang w:val="en-GB"/>
        </w:rPr>
        <w:t xml:space="preserve">Bill on the Confirmation of the Agreement between the Ministry on </w:t>
      </w:r>
      <w:r w:rsidRPr="0044685F">
        <w:rPr>
          <w:rFonts w:ascii="Arial" w:hAnsi="Arial" w:cs="Arial"/>
          <w:sz w:val="24"/>
          <w:szCs w:val="24"/>
          <w:lang w:val="en-GB"/>
        </w:rPr>
        <w:t>Education, Science, Technological Development of the Republic of Serbia and the Ministry of Education of the People’s Republic of China</w:t>
      </w:r>
      <w:r w:rsidRPr="0044685F">
        <w:rPr>
          <w:rFonts w:ascii="Arial" w:eastAsia="Times New Roman" w:hAnsi="Arial" w:cs="Arial"/>
          <w:sz w:val="24"/>
          <w:szCs w:val="24"/>
          <w:lang w:val="en-GB"/>
        </w:rPr>
        <w:t xml:space="preserve"> on Mutual Recognition of Certificates, Diplomas and Higher Education Qualifications, in principle,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rPr>
        <w:t>Proposal of the Decision amending the Decision on the Engagement of the Serbian Armed Forces and Other Defence Forces in Multinational Operations outside of the Republic of Serbia Borders, submitted by the Government;</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eastAsia="Times New Roman" w:hAnsi="Arial" w:cs="Arial"/>
          <w:sz w:val="24"/>
          <w:szCs w:val="24"/>
          <w:lang w:val="en-GB"/>
        </w:rPr>
        <w:lastRenderedPageBreak/>
        <w:t xml:space="preserve">Proposal </w:t>
      </w:r>
      <w:r w:rsidRPr="0044685F">
        <w:rPr>
          <w:rFonts w:ascii="Arial" w:hAnsi="Arial" w:cs="Arial"/>
          <w:sz w:val="24"/>
          <w:szCs w:val="24"/>
        </w:rPr>
        <w:t xml:space="preserve">of the Decision </w:t>
      </w:r>
      <w:r w:rsidRPr="0044685F">
        <w:rPr>
          <w:rFonts w:ascii="Arial" w:eastAsia="Times New Roman" w:hAnsi="Arial" w:cs="Arial"/>
          <w:sz w:val="24"/>
          <w:szCs w:val="24"/>
          <w:lang w:val="en-GB"/>
        </w:rPr>
        <w:t xml:space="preserve">to designate </w:t>
      </w:r>
      <w:proofErr w:type="spellStart"/>
      <w:r w:rsidRPr="0044685F">
        <w:rPr>
          <w:rFonts w:ascii="Arial" w:eastAsia="Times New Roman" w:hAnsi="Arial" w:cs="Arial"/>
          <w:sz w:val="24"/>
          <w:szCs w:val="24"/>
          <w:lang w:val="en-GB"/>
        </w:rPr>
        <w:t>Dvorine</w:t>
      </w:r>
      <w:proofErr w:type="spellEnd"/>
      <w:r w:rsidRPr="0044685F">
        <w:rPr>
          <w:rFonts w:ascii="Arial" w:eastAsia="Times New Roman" w:hAnsi="Arial" w:cs="Arial"/>
          <w:sz w:val="24"/>
          <w:szCs w:val="24"/>
          <w:lang w:val="en-GB"/>
        </w:rPr>
        <w:t xml:space="preserve"> – Hungarian Cemetery in the village of Banja as an immovable cultural property – an archaeological site of exceptional importance, submitted by the Government; </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hAnsi="Arial" w:cs="Arial"/>
          <w:sz w:val="24"/>
          <w:szCs w:val="24"/>
        </w:rPr>
        <w:t xml:space="preserve">Proposal of the Decision to determine the protection measures, protected area borders and protections measures for the protected area of cultural monument Church of St. </w:t>
      </w:r>
      <w:proofErr w:type="spellStart"/>
      <w:r w:rsidRPr="0044685F">
        <w:rPr>
          <w:rFonts w:ascii="Arial" w:hAnsi="Arial" w:cs="Arial"/>
          <w:sz w:val="24"/>
          <w:szCs w:val="24"/>
        </w:rPr>
        <w:t>Achillius</w:t>
      </w:r>
      <w:proofErr w:type="spellEnd"/>
      <w:r w:rsidRPr="0044685F">
        <w:rPr>
          <w:rFonts w:ascii="Arial" w:hAnsi="Arial" w:cs="Arial"/>
          <w:sz w:val="24"/>
          <w:szCs w:val="24"/>
        </w:rPr>
        <w:t xml:space="preserve"> in </w:t>
      </w:r>
      <w:proofErr w:type="spellStart"/>
      <w:r w:rsidRPr="0044685F">
        <w:rPr>
          <w:rFonts w:ascii="Arial" w:hAnsi="Arial" w:cs="Arial"/>
          <w:sz w:val="24"/>
          <w:szCs w:val="24"/>
        </w:rPr>
        <w:t>Arilje</w:t>
      </w:r>
      <w:proofErr w:type="spellEnd"/>
      <w:r w:rsidRPr="0044685F">
        <w:rPr>
          <w:rFonts w:ascii="Arial" w:hAnsi="Arial" w:cs="Arial"/>
          <w:sz w:val="24"/>
          <w:szCs w:val="24"/>
        </w:rPr>
        <w:t>, immovable cultural heritage of exceptional importance</w:t>
      </w:r>
      <w:r w:rsidRPr="0044685F">
        <w:rPr>
          <w:rFonts w:ascii="Arial" w:eastAsia="Times New Roman" w:hAnsi="Arial" w:cs="Arial"/>
          <w:sz w:val="24"/>
          <w:szCs w:val="24"/>
          <w:lang w:val="en-GB"/>
        </w:rPr>
        <w:t>, submitted by the Government;</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hAnsi="Arial" w:cs="Arial"/>
          <w:sz w:val="24"/>
          <w:szCs w:val="24"/>
        </w:rPr>
        <w:t xml:space="preserve">Proposal of the Decision to determine the protection measures, protected area borders and protections measures for the protected area of </w:t>
      </w:r>
      <w:proofErr w:type="spellStart"/>
      <w:r w:rsidRPr="0044685F">
        <w:rPr>
          <w:rFonts w:ascii="Arial" w:hAnsi="Arial" w:cs="Arial"/>
          <w:sz w:val="24"/>
          <w:szCs w:val="24"/>
        </w:rPr>
        <w:t>Caricin</w:t>
      </w:r>
      <w:proofErr w:type="spellEnd"/>
      <w:r w:rsidRPr="0044685F">
        <w:rPr>
          <w:rFonts w:ascii="Arial" w:hAnsi="Arial" w:cs="Arial"/>
          <w:sz w:val="24"/>
          <w:szCs w:val="24"/>
        </w:rPr>
        <w:t xml:space="preserve"> Grad archaeological site, immovable cultural heritage of exceptional importance</w:t>
      </w:r>
      <w:r w:rsidRPr="0044685F">
        <w:rPr>
          <w:rFonts w:ascii="Arial" w:eastAsia="Times New Roman" w:hAnsi="Arial" w:cs="Arial"/>
          <w:sz w:val="24"/>
          <w:szCs w:val="24"/>
          <w:lang w:val="en-GB"/>
        </w:rPr>
        <w:t>, submitted by the Government;</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eastAsia="Times New Roman" w:hAnsi="Arial" w:cs="Arial"/>
          <w:sz w:val="24"/>
          <w:szCs w:val="24"/>
          <w:lang w:val="en-GB"/>
        </w:rPr>
        <w:t xml:space="preserve">Proposal </w:t>
      </w:r>
      <w:r w:rsidRPr="0044685F">
        <w:rPr>
          <w:rFonts w:ascii="Arial" w:hAnsi="Arial" w:cs="Arial"/>
          <w:sz w:val="24"/>
          <w:szCs w:val="24"/>
        </w:rPr>
        <w:t xml:space="preserve">of the Decision </w:t>
      </w:r>
      <w:r w:rsidRPr="0044685F">
        <w:rPr>
          <w:rFonts w:ascii="Arial" w:eastAsia="Times New Roman" w:hAnsi="Arial" w:cs="Arial"/>
          <w:sz w:val="24"/>
          <w:szCs w:val="24"/>
          <w:lang w:val="en-GB"/>
        </w:rPr>
        <w:t xml:space="preserve">to designate Mora </w:t>
      </w:r>
      <w:proofErr w:type="spellStart"/>
      <w:r w:rsidRPr="0044685F">
        <w:rPr>
          <w:rFonts w:ascii="Arial" w:eastAsia="Times New Roman" w:hAnsi="Arial" w:cs="Arial"/>
          <w:sz w:val="24"/>
          <w:szCs w:val="24"/>
          <w:lang w:val="en-GB"/>
        </w:rPr>
        <w:t>Vagei</w:t>
      </w:r>
      <w:proofErr w:type="spellEnd"/>
      <w:r w:rsidRPr="0044685F">
        <w:rPr>
          <w:rFonts w:ascii="Arial" w:eastAsia="Times New Roman" w:hAnsi="Arial" w:cs="Arial"/>
          <w:sz w:val="24"/>
          <w:szCs w:val="24"/>
          <w:lang w:val="en-GB"/>
        </w:rPr>
        <w:t xml:space="preserve"> in </w:t>
      </w:r>
      <w:proofErr w:type="spellStart"/>
      <w:r w:rsidRPr="0044685F">
        <w:rPr>
          <w:rFonts w:ascii="Arial" w:eastAsia="Times New Roman" w:hAnsi="Arial" w:cs="Arial"/>
          <w:sz w:val="24"/>
          <w:szCs w:val="24"/>
          <w:lang w:val="en-GB"/>
        </w:rPr>
        <w:t>Mihajlovac</w:t>
      </w:r>
      <w:proofErr w:type="spellEnd"/>
      <w:r w:rsidRPr="0044685F">
        <w:rPr>
          <w:rFonts w:ascii="Arial" w:eastAsia="Times New Roman" w:hAnsi="Arial" w:cs="Arial"/>
          <w:sz w:val="24"/>
          <w:szCs w:val="24"/>
          <w:lang w:val="en-GB"/>
        </w:rPr>
        <w:t xml:space="preserve"> as an immovable cultural property – an archaeological site of exceptional importance, submitted by the Government;</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hAnsi="Arial" w:cs="Arial"/>
          <w:sz w:val="24"/>
          <w:szCs w:val="24"/>
          <w:lang w:val="en-GB"/>
        </w:rPr>
        <w:t>Strategy Proposal for the Management of Mineral and Other Geological Resources of the Republic of Serbia until 2040 with projections to 2050, submitted by the Government;</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hAnsi="Arial" w:cs="Arial"/>
          <w:sz w:val="24"/>
          <w:szCs w:val="24"/>
        </w:rPr>
        <w:t xml:space="preserve">Proposal of the Decision on the election of President of the Republic Commission for Protection of Rights in Public Procurement Procedures, </w:t>
      </w:r>
      <w:r w:rsidRPr="0044685F">
        <w:rPr>
          <w:rFonts w:ascii="Arial" w:hAnsi="Arial" w:cs="Arial"/>
          <w:sz w:val="24"/>
          <w:szCs w:val="24"/>
          <w:lang w:val="en-GB"/>
        </w:rPr>
        <w:t>submitted by the</w:t>
      </w:r>
      <w:r w:rsidRPr="0044685F">
        <w:rPr>
          <w:rFonts w:ascii="Arial" w:hAnsi="Arial" w:cs="Arial"/>
          <w:sz w:val="24"/>
          <w:szCs w:val="24"/>
        </w:rPr>
        <w:t xml:space="preserve"> Committee on Finance, State Budget and Control of Public Spending;</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hAnsi="Arial" w:cs="Arial"/>
          <w:sz w:val="24"/>
          <w:szCs w:val="24"/>
        </w:rPr>
        <w:t xml:space="preserve">Proposal of the Decision on the election of one member of the Republic Commission for Protection of Rights in Public Procurement Procedures, </w:t>
      </w:r>
      <w:r w:rsidRPr="0044685F">
        <w:rPr>
          <w:rFonts w:ascii="Arial" w:hAnsi="Arial" w:cs="Arial"/>
          <w:sz w:val="24"/>
          <w:szCs w:val="24"/>
          <w:lang w:val="en-GB"/>
        </w:rPr>
        <w:t>submitted by the</w:t>
      </w:r>
      <w:r w:rsidRPr="0044685F">
        <w:rPr>
          <w:rFonts w:ascii="Arial" w:hAnsi="Arial" w:cs="Arial"/>
          <w:sz w:val="24"/>
          <w:szCs w:val="24"/>
        </w:rPr>
        <w:t xml:space="preserve"> Committee on Finance, State Budget and Control of Public Spending;</w:t>
      </w:r>
    </w:p>
    <w:p w:rsidR="0044685F" w:rsidRPr="0044685F" w:rsidRDefault="0044685F" w:rsidP="0044685F">
      <w:pPr>
        <w:pStyle w:val="ListParagraph"/>
        <w:numPr>
          <w:ilvl w:val="0"/>
          <w:numId w:val="1"/>
        </w:numPr>
        <w:spacing w:after="0" w:line="360" w:lineRule="auto"/>
        <w:jc w:val="both"/>
        <w:rPr>
          <w:rFonts w:ascii="Arial" w:hAnsi="Arial" w:cs="Arial"/>
          <w:sz w:val="24"/>
          <w:szCs w:val="24"/>
        </w:rPr>
      </w:pPr>
      <w:r w:rsidRPr="0044685F">
        <w:rPr>
          <w:rFonts w:ascii="Arial" w:hAnsi="Arial" w:cs="Arial"/>
          <w:sz w:val="24"/>
          <w:szCs w:val="24"/>
        </w:rPr>
        <w:t>Proposal of the Decision amending the Decision on the Election of Members and Deputy Members of the Committees of the National Assembly of the Republic of Serbia, submitted by the People’s Movement of Serbia - New Face of Serbia Parliamentary Group;</w:t>
      </w:r>
    </w:p>
    <w:p w:rsidR="0044685F" w:rsidRPr="0044685F" w:rsidRDefault="0044685F" w:rsidP="0044685F">
      <w:pPr>
        <w:pStyle w:val="ListParagraph"/>
        <w:numPr>
          <w:ilvl w:val="0"/>
          <w:numId w:val="1"/>
        </w:numPr>
        <w:spacing w:after="0" w:line="360" w:lineRule="auto"/>
        <w:jc w:val="both"/>
        <w:rPr>
          <w:rFonts w:ascii="Arial" w:hAnsi="Arial" w:cs="Arial"/>
          <w:sz w:val="24"/>
          <w:szCs w:val="24"/>
        </w:rPr>
      </w:pPr>
      <w:r w:rsidRPr="0044685F">
        <w:rPr>
          <w:rFonts w:ascii="Arial" w:hAnsi="Arial" w:cs="Arial"/>
          <w:sz w:val="24"/>
          <w:szCs w:val="24"/>
        </w:rPr>
        <w:t xml:space="preserve">Proposal of the Decision amending the Decision on the Election of Members and Deputy Members of the Committees of the National Assembly of the Republic of </w:t>
      </w:r>
      <w:r w:rsidRPr="0044685F">
        <w:rPr>
          <w:rFonts w:ascii="Arial" w:hAnsi="Arial" w:cs="Arial"/>
          <w:sz w:val="24"/>
          <w:szCs w:val="24"/>
        </w:rPr>
        <w:lastRenderedPageBreak/>
        <w:t>Serbia, submitted by the ALEKSANDAR VUCIC – Serbia Must Not Stop Parliamentary Group;</w:t>
      </w:r>
    </w:p>
    <w:p w:rsidR="0044685F" w:rsidRPr="0044685F" w:rsidRDefault="0044685F" w:rsidP="0044685F">
      <w:pPr>
        <w:pStyle w:val="ListParagraph"/>
        <w:numPr>
          <w:ilvl w:val="0"/>
          <w:numId w:val="1"/>
        </w:numPr>
        <w:spacing w:after="0" w:line="360" w:lineRule="auto"/>
        <w:jc w:val="both"/>
        <w:rPr>
          <w:rFonts w:ascii="Arial" w:hAnsi="Arial" w:cs="Arial"/>
          <w:sz w:val="24"/>
          <w:szCs w:val="24"/>
        </w:rPr>
      </w:pPr>
      <w:r w:rsidRPr="0044685F">
        <w:rPr>
          <w:rFonts w:ascii="Arial" w:hAnsi="Arial" w:cs="Arial"/>
          <w:sz w:val="24"/>
          <w:szCs w:val="24"/>
        </w:rPr>
        <w:t>Proposal of the Decision amending the Decision on the Election of Members and Deputy Members of the Committees of the National Assembly of the Republic of Serbia, submitted by the SERBIA CENTRE - SRCE Parliamentary Group;</w:t>
      </w:r>
    </w:p>
    <w:p w:rsidR="0044685F" w:rsidRPr="0044685F" w:rsidRDefault="0044685F" w:rsidP="0044685F">
      <w:pPr>
        <w:pStyle w:val="ListParagraph"/>
        <w:numPr>
          <w:ilvl w:val="0"/>
          <w:numId w:val="1"/>
        </w:numPr>
        <w:spacing w:after="0" w:line="360" w:lineRule="auto"/>
        <w:jc w:val="both"/>
        <w:rPr>
          <w:rFonts w:ascii="Arial" w:hAnsi="Arial" w:cs="Arial"/>
          <w:sz w:val="24"/>
          <w:szCs w:val="24"/>
        </w:rPr>
      </w:pPr>
      <w:r w:rsidRPr="0044685F">
        <w:rPr>
          <w:rFonts w:ascii="Arial" w:hAnsi="Arial" w:cs="Arial"/>
          <w:sz w:val="24"/>
          <w:szCs w:val="24"/>
        </w:rPr>
        <w:t xml:space="preserve">Proposal of the Decision amending the Decision on the Election of Members and Deputy Members of the Committees of the National Assembly of the Republic of Serbia, submitted by the </w:t>
      </w:r>
      <w:r w:rsidRPr="0044685F">
        <w:rPr>
          <w:rFonts w:ascii="Arial" w:hAnsi="Arial" w:cs="Arial"/>
          <w:sz w:val="24"/>
          <w:szCs w:val="24"/>
          <w:shd w:val="clear" w:color="auto" w:fill="FFFFFF"/>
        </w:rPr>
        <w:t>Freedom and Justice Party Parliamentary Group, and</w:t>
      </w:r>
    </w:p>
    <w:p w:rsidR="0044685F" w:rsidRPr="0044685F" w:rsidRDefault="0044685F" w:rsidP="0044685F">
      <w:pPr>
        <w:pStyle w:val="ListParagraph"/>
        <w:numPr>
          <w:ilvl w:val="0"/>
          <w:numId w:val="1"/>
        </w:numPr>
        <w:spacing w:after="0" w:line="360" w:lineRule="auto"/>
        <w:jc w:val="both"/>
        <w:rPr>
          <w:rFonts w:ascii="Arial" w:hAnsi="Arial" w:cs="Arial"/>
          <w:sz w:val="24"/>
          <w:szCs w:val="24"/>
        </w:rPr>
      </w:pPr>
      <w:r w:rsidRPr="0044685F">
        <w:rPr>
          <w:rFonts w:ascii="Arial" w:hAnsi="Arial" w:cs="Arial"/>
          <w:sz w:val="24"/>
          <w:szCs w:val="24"/>
        </w:rPr>
        <w:t xml:space="preserve">Proposal of the Decision amending the Decision on the Election of Members and Deputy Members of the Committees of the National Assembly of the Republic of Serbia, submitted by the </w:t>
      </w:r>
      <w:r w:rsidRPr="0044685F">
        <w:rPr>
          <w:rFonts w:ascii="Arial" w:hAnsi="Arial" w:cs="Arial"/>
          <w:sz w:val="24"/>
          <w:szCs w:val="24"/>
          <w:shd w:val="clear" w:color="auto" w:fill="FFFFFF"/>
        </w:rPr>
        <w:t>WE - POWER OF THE PEOPLE PROF. DR BRANIMIR NESTOROVIC Parliamentary Group.</w:t>
      </w:r>
    </w:p>
    <w:p w:rsidR="00762D04" w:rsidRPr="0044685F" w:rsidRDefault="00762D04" w:rsidP="0044685F">
      <w:pPr>
        <w:spacing w:line="360" w:lineRule="auto"/>
        <w:rPr>
          <w:sz w:val="24"/>
          <w:szCs w:val="24"/>
        </w:rPr>
      </w:pPr>
    </w:p>
    <w:sectPr w:rsidR="00762D04" w:rsidRPr="00446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836EF"/>
    <w:multiLevelType w:val="hybridMultilevel"/>
    <w:tmpl w:val="C9101714"/>
    <w:lvl w:ilvl="0" w:tplc="A8D22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85F"/>
    <w:rsid w:val="0044685F"/>
    <w:rsid w:val="00762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05EF"/>
  <w15:chartTrackingRefBased/>
  <w15:docId w15:val="{10ADDD9F-F5CF-49AB-A5F5-1871777E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85F"/>
    <w:pPr>
      <w:spacing w:after="160" w:line="259"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1256</Words>
  <Characters>7162</Characters>
  <Application>Microsoft Office Word</Application>
  <DocSecurity>0</DocSecurity>
  <Lines>59</Lines>
  <Paragraphs>16</Paragraphs>
  <ScaleCrop>false</ScaleCrop>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Slavkoski</dc:creator>
  <cp:keywords/>
  <dc:description/>
  <cp:lastModifiedBy>Mirjana Slavkoski</cp:lastModifiedBy>
  <cp:revision>1</cp:revision>
  <dcterms:created xsi:type="dcterms:W3CDTF">2026-04-15T11:54:00Z</dcterms:created>
  <dcterms:modified xsi:type="dcterms:W3CDTF">2026-04-15T11:56:00Z</dcterms:modified>
</cp:coreProperties>
</file>